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BF" w:rsidRDefault="005B79EE">
      <w:r>
        <w:rPr>
          <w:noProof/>
          <w:color w:val="1F497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1238250</wp:posOffset>
            </wp:positionV>
            <wp:extent cx="1619250" cy="428625"/>
            <wp:effectExtent l="19050" t="0" r="0" b="0"/>
            <wp:wrapThrough wrapText="bothSides">
              <wp:wrapPolygon edited="0">
                <wp:start x="-254" y="0"/>
                <wp:lineTo x="-254" y="21120"/>
                <wp:lineTo x="21600" y="21120"/>
                <wp:lineTo x="21600" y="0"/>
                <wp:lineTo x="-254" y="0"/>
              </wp:wrapPolygon>
            </wp:wrapThrough>
            <wp:docPr id="13" name="Picture 2" descr="DB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Blogo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79" t="20779" r="9953" b="2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F497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1228725</wp:posOffset>
            </wp:positionV>
            <wp:extent cx="2266950" cy="438150"/>
            <wp:effectExtent l="19050" t="0" r="0" b="0"/>
            <wp:wrapThrough wrapText="bothSides">
              <wp:wrapPolygon edited="0">
                <wp:start x="-182" y="0"/>
                <wp:lineTo x="-182" y="20661"/>
                <wp:lineTo x="21600" y="20661"/>
                <wp:lineTo x="21600" y="0"/>
                <wp:lineTo x="-182" y="0"/>
              </wp:wrapPolygon>
            </wp:wrapThrough>
            <wp:docPr id="11" name="Picture 1" descr="C:\Users\ndowning\AppData\Local\Microsoft\Windows\Temporary Internet Files\Content.Outlook\GEJ6WLBF\AIA working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owning\AppData\Local\Microsoft\Windows\Temporary Internet Files\Content.Outlook\GEJ6WLBF\AIA working logo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F497D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914400</wp:posOffset>
            </wp:positionV>
            <wp:extent cx="910590" cy="923925"/>
            <wp:effectExtent l="19050" t="0" r="3810" b="0"/>
            <wp:wrapThrough wrapText="bothSides">
              <wp:wrapPolygon edited="0">
                <wp:start x="-452" y="0"/>
                <wp:lineTo x="-452" y="21377"/>
                <wp:lineTo x="21690" y="21377"/>
                <wp:lineTo x="21690" y="0"/>
                <wp:lineTo x="-452" y="0"/>
              </wp:wrapPolygon>
            </wp:wrapThrough>
            <wp:docPr id="19" name="Picture 1" descr="http://upload.wikimedia.org/wikipedia/en/b/bd/Lawrence_MA_s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en/b/bd/Lawrence_MA_se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547">
        <w:rPr>
          <w:noProof/>
          <w:color w:val="1F497D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257175</wp:posOffset>
            </wp:positionV>
            <wp:extent cx="914400" cy="657225"/>
            <wp:effectExtent l="19050" t="0" r="0" b="0"/>
            <wp:wrapThrough wrapText="bothSides">
              <wp:wrapPolygon edited="0">
                <wp:start x="-450" y="0"/>
                <wp:lineTo x="-450" y="21287"/>
                <wp:lineTo x="21600" y="21287"/>
                <wp:lineTo x="21600" y="0"/>
                <wp:lineTo x="-450" y="0"/>
              </wp:wrapPolygon>
            </wp:wrapThrough>
            <wp:docPr id="15" name="Picture 3" descr="CLF_new_logo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F_new_logo_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547">
        <w:rPr>
          <w:noProof/>
          <w:color w:val="1F497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676275</wp:posOffset>
            </wp:positionV>
            <wp:extent cx="1609725" cy="838200"/>
            <wp:effectExtent l="19050" t="0" r="9525" b="0"/>
            <wp:wrapThrough wrapText="bothSides">
              <wp:wrapPolygon edited="0">
                <wp:start x="-256" y="0"/>
                <wp:lineTo x="-256" y="21109"/>
                <wp:lineTo x="21728" y="21109"/>
                <wp:lineTo x="21728" y="0"/>
                <wp:lineTo x="-256" y="0"/>
              </wp:wrapPolygon>
            </wp:wrapThrough>
            <wp:docPr id="14" name="Picture 1" descr="C:\Users\ndowning\AppData\Local\Microsoft\Windows\Temporary Internet Files\Content.Outlook\GEJ6WLBF\NAIOP MA Logo Full -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owning\AppData\Local\Microsoft\Windows\Temporary Internet Files\Content.Outlook\GEJ6WLBF\NAIOP MA Logo Full - Bla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547">
        <w:rPr>
          <w:noProof/>
          <w:color w:val="1F497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161925</wp:posOffset>
            </wp:positionV>
            <wp:extent cx="1009650" cy="1019175"/>
            <wp:effectExtent l="19050" t="0" r="0" b="0"/>
            <wp:wrapThrough wrapText="bothSides">
              <wp:wrapPolygon edited="0">
                <wp:start x="-408" y="0"/>
                <wp:lineTo x="-408" y="21398"/>
                <wp:lineTo x="21600" y="21398"/>
                <wp:lineTo x="21600" y="0"/>
                <wp:lineTo x="-408" y="0"/>
              </wp:wrapPolygon>
            </wp:wrapThrough>
            <wp:docPr id="9" name="Picture 1" descr="C:\Users\ndowning\AppData\Local\Microsoft\Windows\Temporary Internet Files\Content.Outlook\GEJ6WLBF\LSPA Pint Logo leaf  -best 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owning\AppData\Local\Microsoft\Windows\Temporary Internet Files\Content.Outlook\GEJ6WLBF\LSPA Pint Logo leaf  -best resolu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547">
        <w:rPr>
          <w:noProof/>
          <w:color w:val="1F497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133350</wp:posOffset>
            </wp:positionV>
            <wp:extent cx="1066800" cy="1095375"/>
            <wp:effectExtent l="19050" t="0" r="0" b="0"/>
            <wp:wrapThrough wrapText="bothSides">
              <wp:wrapPolygon edited="0">
                <wp:start x="-386" y="0"/>
                <wp:lineTo x="-386" y="21412"/>
                <wp:lineTo x="21600" y="21412"/>
                <wp:lineTo x="21600" y="0"/>
                <wp:lineTo x="-386" y="0"/>
              </wp:wrapPolygon>
            </wp:wrapThrough>
            <wp:docPr id="7" name="Picture 1" descr="sea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l4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547">
        <w:rPr>
          <w:noProof/>
          <w:color w:val="1F497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19050</wp:posOffset>
            </wp:positionV>
            <wp:extent cx="1800225" cy="657225"/>
            <wp:effectExtent l="19050" t="0" r="9525" b="0"/>
            <wp:wrapThrough wrapText="bothSides">
              <wp:wrapPolygon edited="0">
                <wp:start x="-229" y="0"/>
                <wp:lineTo x="-229" y="21287"/>
                <wp:lineTo x="21714" y="21287"/>
                <wp:lineTo x="21714" y="0"/>
                <wp:lineTo x="-229" y="0"/>
              </wp:wrapPolygon>
            </wp:wrapThrough>
            <wp:docPr id="12" name="Picture 22" descr="C:\Users\AndreL\Dropbox\MSGA Files\Communications\logos\Founding Members- Logos\MACDC-logo-RG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eL\Dropbox\MSGA Files\Communications\logos\Founding Members- Logos\MACDC-logo-RGB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FE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85725</wp:posOffset>
            </wp:positionV>
            <wp:extent cx="875665" cy="1143000"/>
            <wp:effectExtent l="19050" t="0" r="635" b="0"/>
            <wp:wrapThrough wrapText="bothSides">
              <wp:wrapPolygon edited="0">
                <wp:start x="-470" y="0"/>
                <wp:lineTo x="-470" y="21240"/>
                <wp:lineTo x="21616" y="21240"/>
                <wp:lineTo x="21616" y="0"/>
                <wp:lineTo x="-470" y="0"/>
              </wp:wrapPolygon>
            </wp:wrapThrough>
            <wp:docPr id="3" name="Picture 1" descr="C:\Users\ndowning\AppData\Local\Microsoft\Windows\Temporary Internet Files\Content.Outlook\GEJ6WLBF\nscdc_acro_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owning\AppData\Local\Microsoft\Windows\Temporary Internet Files\Content.Outlook\GEJ6WLBF\nscdc_acro_nam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698" t="6977" r="15698" b="3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FE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133350</wp:posOffset>
            </wp:positionV>
            <wp:extent cx="990600" cy="1047750"/>
            <wp:effectExtent l="19050" t="0" r="0" b="0"/>
            <wp:wrapThrough wrapText="bothSides">
              <wp:wrapPolygon edited="0">
                <wp:start x="-415" y="0"/>
                <wp:lineTo x="-415" y="21207"/>
                <wp:lineTo x="21600" y="21207"/>
                <wp:lineTo x="21600" y="0"/>
                <wp:lineTo x="-415" y="0"/>
              </wp:wrapPolygon>
            </wp:wrapThrough>
            <wp:docPr id="5" name="Picture 1" descr="Inline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 2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22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-676275</wp:posOffset>
            </wp:positionV>
            <wp:extent cx="914400" cy="723900"/>
            <wp:effectExtent l="19050" t="0" r="0" b="0"/>
            <wp:wrapThrough wrapText="bothSides">
              <wp:wrapPolygon edited="0">
                <wp:start x="-450" y="0"/>
                <wp:lineTo x="-450" y="21032"/>
                <wp:lineTo x="21600" y="21032"/>
                <wp:lineTo x="21600" y="0"/>
                <wp:lineTo x="-45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CF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-619125</wp:posOffset>
            </wp:positionV>
            <wp:extent cx="1485900" cy="590550"/>
            <wp:effectExtent l="19050" t="0" r="0" b="0"/>
            <wp:wrapThrough wrapText="bothSides">
              <wp:wrapPolygon edited="0">
                <wp:start x="-277" y="0"/>
                <wp:lineTo x="-277" y="20903"/>
                <wp:lineTo x="21600" y="20903"/>
                <wp:lineTo x="21600" y="0"/>
                <wp:lineTo x="-277" y="0"/>
              </wp:wrapPolygon>
            </wp:wrapThrough>
            <wp:docPr id="6" name="Picture 6" descr="http://www.ma-smartgrowth.org/images/elm logo.jpg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-smartgrowth.org/images/elm log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CF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-828675</wp:posOffset>
            </wp:positionV>
            <wp:extent cx="1152525" cy="962025"/>
            <wp:effectExtent l="19050" t="0" r="9525" b="0"/>
            <wp:wrapThrough wrapText="bothSides">
              <wp:wrapPolygon edited="0">
                <wp:start x="-357" y="0"/>
                <wp:lineTo x="-357" y="21386"/>
                <wp:lineTo x="21779" y="21386"/>
                <wp:lineTo x="21779" y="0"/>
                <wp:lineTo x="-357" y="0"/>
              </wp:wrapPolygon>
            </wp:wrapThrough>
            <wp:docPr id="8" name="Picture 7" descr="logo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larg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CF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-752475</wp:posOffset>
            </wp:positionV>
            <wp:extent cx="1514475" cy="771525"/>
            <wp:effectExtent l="19050" t="0" r="9525" b="0"/>
            <wp:wrapThrough wrapText="bothSides">
              <wp:wrapPolygon edited="0">
                <wp:start x="-272" y="0"/>
                <wp:lineTo x="-272" y="21333"/>
                <wp:lineTo x="21736" y="21333"/>
                <wp:lineTo x="21736" y="0"/>
                <wp:lineTo x="-272" y="0"/>
              </wp:wrapPolygon>
            </wp:wrapThrough>
            <wp:docPr id="2" name="Picture 2" descr="\\Data-001\Public\Adm Communications\Branding and Logos\FINAL LOGOS\JPEGS\MAPC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ata-001\Public\Adm Communications\Branding and Logos\FINAL LOGOS\JPEGS\MAPC_Logo_CMY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CF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-676275</wp:posOffset>
            </wp:positionV>
            <wp:extent cx="1943100" cy="695325"/>
            <wp:effectExtent l="19050" t="0" r="0" b="0"/>
            <wp:wrapThrough wrapText="bothSides">
              <wp:wrapPolygon edited="0">
                <wp:start x="-212" y="0"/>
                <wp:lineTo x="-212" y="21304"/>
                <wp:lineTo x="21600" y="21304"/>
                <wp:lineTo x="21600" y="0"/>
                <wp:lineTo x="-212" y="0"/>
              </wp:wrapPolygon>
            </wp:wrapThrough>
            <wp:docPr id="1" name="Picture 1" descr="C:\Users\ndowning\Desktop\MSG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owning\Desktop\MSGA Log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1BF" w:rsidRDefault="007C2275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-5162550</wp:posOffset>
            </wp:positionH>
            <wp:positionV relativeFrom="paragraph">
              <wp:posOffset>584835</wp:posOffset>
            </wp:positionV>
            <wp:extent cx="1428750" cy="904875"/>
            <wp:effectExtent l="19050" t="0" r="0" b="0"/>
            <wp:wrapThrough wrapText="bothSides">
              <wp:wrapPolygon edited="0">
                <wp:start x="-288" y="0"/>
                <wp:lineTo x="-288" y="21373"/>
                <wp:lineTo x="21600" y="21373"/>
                <wp:lineTo x="21600" y="0"/>
                <wp:lineTo x="-288" y="0"/>
              </wp:wrapPolygon>
            </wp:wrapThrough>
            <wp:docPr id="16" name="Picture 1" descr="C:\Users\ndowning\AppData\Local\Microsoft\Windows\Temporary Internet Files\Content.Outlook\GEJ6WLBF\brpclog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owning\AppData\Local\Microsoft\Windows\Temporary Internet Files\Content.Outlook\GEJ6WLBF\brpclogo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23" t="16805" r="10737" b="1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9E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-5162550</wp:posOffset>
            </wp:positionH>
            <wp:positionV relativeFrom="paragraph">
              <wp:posOffset>213360</wp:posOffset>
            </wp:positionV>
            <wp:extent cx="1381125" cy="342900"/>
            <wp:effectExtent l="19050" t="0" r="9525" b="0"/>
            <wp:wrapThrough wrapText="bothSides">
              <wp:wrapPolygon edited="0">
                <wp:start x="-298" y="0"/>
                <wp:lineTo x="-298" y="20400"/>
                <wp:lineTo x="21749" y="20400"/>
                <wp:lineTo x="21749" y="0"/>
                <wp:lineTo x="-298" y="0"/>
              </wp:wrapPolygon>
            </wp:wrapThrough>
            <wp:docPr id="10" name="Picture 1" descr="Westmass logo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tmass logo-en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CF8" w:rsidRDefault="00222F09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749935</wp:posOffset>
            </wp:positionV>
            <wp:extent cx="1895475" cy="914400"/>
            <wp:effectExtent l="19050" t="0" r="9525" b="0"/>
            <wp:wrapThrough wrapText="bothSides">
              <wp:wrapPolygon edited="0">
                <wp:start x="-217" y="0"/>
                <wp:lineTo x="-217" y="21150"/>
                <wp:lineTo x="21709" y="21150"/>
                <wp:lineTo x="21709" y="0"/>
                <wp:lineTo x="-217" y="0"/>
              </wp:wrapPolygon>
            </wp:wrapThrough>
            <wp:docPr id="21" name="Picture 1" descr="C:\Users\ndowning\AppData\Local\Microsoft\Windows\Temporary Internet Files\Content.Outlook\GEJ6WLBF\wbd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owning\AppData\Local\Microsoft\Windows\Temporary Internet Files\Content.Outlook\GEJ6WLBF\wbdc log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616585</wp:posOffset>
            </wp:positionV>
            <wp:extent cx="2057400" cy="1009650"/>
            <wp:effectExtent l="19050" t="0" r="0" b="0"/>
            <wp:wrapThrough wrapText="bothSides">
              <wp:wrapPolygon edited="0">
                <wp:start x="-200" y="0"/>
                <wp:lineTo x="-200" y="21192"/>
                <wp:lineTo x="21600" y="21192"/>
                <wp:lineTo x="21600" y="0"/>
                <wp:lineTo x="-200" y="0"/>
              </wp:wrapPolygon>
            </wp:wrapThrough>
            <wp:docPr id="20" name="Picture 1" descr="C:\Users\ndowning\AppData\Local\Microsoft\Windows\Temporary Internet Files\Content.Outlook\GEJ6WLBF\495MW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owning\AppData\Local\Microsoft\Windows\Temporary Internet Files\Content.Outlook\GEJ6WLBF\495MWP Log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340360</wp:posOffset>
            </wp:positionV>
            <wp:extent cx="2324100" cy="428625"/>
            <wp:effectExtent l="19050" t="0" r="0" b="0"/>
            <wp:wrapThrough wrapText="bothSides">
              <wp:wrapPolygon edited="0">
                <wp:start x="-177" y="0"/>
                <wp:lineTo x="-177" y="21120"/>
                <wp:lineTo x="21600" y="21120"/>
                <wp:lineTo x="21600" y="0"/>
                <wp:lineTo x="-177" y="0"/>
              </wp:wrapPolygon>
            </wp:wrapThrough>
            <wp:docPr id="18" name="Picture 1" descr="C:\Users\ndowning\AppData\Local\Microsoft\Windows\Temporary Internet Files\Content.Outlook\GEJ6WLBF\MB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owning\AppData\Local\Microsoft\Windows\Temporary Internet Files\Content.Outlook\GEJ6WLBF\MBR_logo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0" allowOverlap="1">
            <wp:simplePos x="0" y="0"/>
            <wp:positionH relativeFrom="margin">
              <wp:posOffset>2933700</wp:posOffset>
            </wp:positionH>
            <wp:positionV relativeFrom="paragraph">
              <wp:posOffset>226060</wp:posOffset>
            </wp:positionV>
            <wp:extent cx="3619500" cy="542925"/>
            <wp:effectExtent l="19050" t="0" r="0" b="0"/>
            <wp:wrapThrough wrapText="bothSides">
              <wp:wrapPolygon edited="0">
                <wp:start x="-114" y="0"/>
                <wp:lineTo x="-114" y="21221"/>
                <wp:lineTo x="21600" y="21221"/>
                <wp:lineTo x="21600" y="0"/>
                <wp:lineTo x="-114" y="0"/>
              </wp:wrapPolygon>
            </wp:wrapThrough>
            <wp:docPr id="35" name="Picture 35" descr="mayor's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yor's masthea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6CF8" w:rsidRDefault="00222F09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-8255</wp:posOffset>
            </wp:positionV>
            <wp:extent cx="1866900" cy="590550"/>
            <wp:effectExtent l="19050" t="0" r="0" b="0"/>
            <wp:wrapThrough wrapText="bothSides">
              <wp:wrapPolygon edited="0">
                <wp:start x="-220" y="0"/>
                <wp:lineTo x="-220" y="20903"/>
                <wp:lineTo x="21600" y="20903"/>
                <wp:lineTo x="21600" y="0"/>
                <wp:lineTo x="-220" y="0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228" w:rsidRDefault="004D1228"/>
    <w:p w:rsidR="000911BF" w:rsidRDefault="000A2F3A">
      <w:r>
        <w:t xml:space="preserve">The Honorable </w:t>
      </w:r>
      <w:proofErr w:type="spellStart"/>
      <w:r w:rsidR="000911BF">
        <w:t>Deval</w:t>
      </w:r>
      <w:proofErr w:type="spellEnd"/>
      <w:r w:rsidR="000911BF">
        <w:t xml:space="preserve"> Patrick</w:t>
      </w:r>
    </w:p>
    <w:p w:rsidR="000911BF" w:rsidRDefault="000911BF">
      <w:r>
        <w:t>Office of the Governor</w:t>
      </w:r>
    </w:p>
    <w:p w:rsidR="000911BF" w:rsidRDefault="000911BF">
      <w:r>
        <w:t>State House, Room 105</w:t>
      </w:r>
    </w:p>
    <w:p w:rsidR="000911BF" w:rsidRDefault="000911BF">
      <w:r>
        <w:t>Boston, MA 02133</w:t>
      </w:r>
    </w:p>
    <w:p w:rsidR="000911BF" w:rsidRDefault="000911BF"/>
    <w:p w:rsidR="000911BF" w:rsidRDefault="000911BF" w:rsidP="000911BF">
      <w:r>
        <w:t>The Honorable Therese Murray</w:t>
      </w:r>
    </w:p>
    <w:p w:rsidR="000911BF" w:rsidRDefault="000911BF" w:rsidP="000911BF">
      <w:r>
        <w:t>President of the Senate</w:t>
      </w:r>
    </w:p>
    <w:p w:rsidR="000911BF" w:rsidRDefault="000911BF" w:rsidP="000911BF">
      <w:r>
        <w:t>State House, Room 322</w:t>
      </w:r>
    </w:p>
    <w:p w:rsidR="000911BF" w:rsidRDefault="000911BF" w:rsidP="000911BF">
      <w:r>
        <w:t>Boston, MA 02133</w:t>
      </w:r>
    </w:p>
    <w:p w:rsidR="000911BF" w:rsidRDefault="000911BF"/>
    <w:p w:rsidR="000911BF" w:rsidRDefault="000911BF">
      <w:r>
        <w:t xml:space="preserve">The Honorable Robert </w:t>
      </w:r>
      <w:proofErr w:type="spellStart"/>
      <w:r>
        <w:t>DeLeo</w:t>
      </w:r>
      <w:proofErr w:type="spellEnd"/>
    </w:p>
    <w:p w:rsidR="000911BF" w:rsidRDefault="000911BF">
      <w:r>
        <w:t>Speaker of the House</w:t>
      </w:r>
    </w:p>
    <w:p w:rsidR="000911BF" w:rsidRDefault="000911BF">
      <w:r>
        <w:t>State House, Room 356</w:t>
      </w:r>
    </w:p>
    <w:p w:rsidR="000911BF" w:rsidRDefault="000911BF">
      <w:r>
        <w:t>Boston, MA 02133</w:t>
      </w:r>
    </w:p>
    <w:p w:rsidR="000911BF" w:rsidRDefault="000911BF"/>
    <w:p w:rsidR="00F55504" w:rsidRPr="00332D6E" w:rsidRDefault="0022709A">
      <w:r w:rsidRPr="00332D6E">
        <w:t>Dear</w:t>
      </w:r>
      <w:r w:rsidR="008B3C37" w:rsidRPr="009B46D1">
        <w:t xml:space="preserve"> </w:t>
      </w:r>
      <w:r w:rsidR="000911BF">
        <w:t xml:space="preserve">Governor Patrick, Senate President Murray, and Speaker </w:t>
      </w:r>
      <w:proofErr w:type="spellStart"/>
      <w:r w:rsidR="000911BF">
        <w:t>DeLeo</w:t>
      </w:r>
      <w:proofErr w:type="spellEnd"/>
      <w:r w:rsidRPr="00332D6E">
        <w:t>:</w:t>
      </w:r>
    </w:p>
    <w:p w:rsidR="0022709A" w:rsidRPr="00332D6E" w:rsidRDefault="0022709A"/>
    <w:p w:rsidR="0022709A" w:rsidRPr="00332D6E" w:rsidRDefault="0022709A">
      <w:r w:rsidRPr="00332D6E">
        <w:t xml:space="preserve">We are writing today to </w:t>
      </w:r>
      <w:r w:rsidR="001A63D6">
        <w:t>express our</w:t>
      </w:r>
      <w:r w:rsidRPr="00332D6E">
        <w:t xml:space="preserve"> support</w:t>
      </w:r>
      <w:r w:rsidR="001A63D6">
        <w:t xml:space="preserve"> for</w:t>
      </w:r>
      <w:r w:rsidRPr="00332D6E">
        <w:t xml:space="preserve"> </w:t>
      </w:r>
      <w:r w:rsidR="001A63D6">
        <w:t xml:space="preserve">the </w:t>
      </w:r>
      <w:r w:rsidR="004E4245">
        <w:t>swift recapitalization of</w:t>
      </w:r>
      <w:r w:rsidRPr="00332D6E">
        <w:t xml:space="preserve"> the </w:t>
      </w:r>
      <w:proofErr w:type="spellStart"/>
      <w:r w:rsidRPr="00332D6E">
        <w:t>Brownfields</w:t>
      </w:r>
      <w:proofErr w:type="spellEnd"/>
      <w:r w:rsidR="001A63D6">
        <w:t xml:space="preserve"> Redevelopment Fund, which has provided</w:t>
      </w:r>
      <w:r w:rsidRPr="00332D6E">
        <w:t xml:space="preserve"> a vital source of revenue for development projects across the Commonwealth. </w:t>
      </w:r>
      <w:r w:rsidR="00232982" w:rsidRPr="00332D6E">
        <w:t>Since its inception in 1998</w:t>
      </w:r>
      <w:r w:rsidR="00232982">
        <w:t>, the Fund has invested over $78</w:t>
      </w:r>
      <w:r w:rsidR="00232982" w:rsidRPr="00332D6E">
        <w:t xml:space="preserve"> million through more than </w:t>
      </w:r>
      <w:r w:rsidR="00232982">
        <w:t>630</w:t>
      </w:r>
      <w:r w:rsidR="00232982" w:rsidRPr="00332D6E">
        <w:t xml:space="preserve"> individual awards on </w:t>
      </w:r>
      <w:proofErr w:type="spellStart"/>
      <w:r w:rsidR="00232982" w:rsidRPr="00332D6E">
        <w:t>brownfields</w:t>
      </w:r>
      <w:proofErr w:type="spellEnd"/>
      <w:r w:rsidR="00232982" w:rsidRPr="00332D6E">
        <w:t xml:space="preserve"> sites to support both housing and commercial development. </w:t>
      </w:r>
      <w:r w:rsidR="00232982">
        <w:t>In the last six years</w:t>
      </w:r>
      <w:r w:rsidR="00232982" w:rsidRPr="00332D6E">
        <w:t xml:space="preserve">, projects </w:t>
      </w:r>
      <w:r w:rsidR="00232982">
        <w:t>financed by the F</w:t>
      </w:r>
      <w:r w:rsidR="00232982" w:rsidRPr="00332D6E">
        <w:t xml:space="preserve">und have created over </w:t>
      </w:r>
      <w:r w:rsidR="00232982">
        <w:t>2600 jobs and over 4000 housing units</w:t>
      </w:r>
      <w:r w:rsidR="00232982" w:rsidRPr="00332D6E">
        <w:t>.</w:t>
      </w:r>
    </w:p>
    <w:p w:rsidR="0022709A" w:rsidRPr="00332D6E" w:rsidRDefault="0022709A"/>
    <w:p w:rsidR="00D06658" w:rsidRPr="00332D6E" w:rsidRDefault="00912951">
      <w:r w:rsidRPr="00332D6E">
        <w:t xml:space="preserve">The </w:t>
      </w:r>
      <w:proofErr w:type="spellStart"/>
      <w:r w:rsidRPr="00332D6E">
        <w:t>Brown</w:t>
      </w:r>
      <w:r w:rsidR="0022709A" w:rsidRPr="00332D6E">
        <w:t>fields</w:t>
      </w:r>
      <w:proofErr w:type="spellEnd"/>
      <w:r w:rsidR="0022709A" w:rsidRPr="00332D6E">
        <w:t xml:space="preserve"> Redevelopment Fund is critically important as more cities and towns across the Commonwealth look to underutilized or abandoned parcels as potential locations for development</w:t>
      </w:r>
      <w:r w:rsidR="006A0E5E" w:rsidRPr="00332D6E">
        <w:t xml:space="preserve">. As administered by </w:t>
      </w:r>
      <w:proofErr w:type="spellStart"/>
      <w:r w:rsidR="006A0E5E" w:rsidRPr="00332D6E">
        <w:t>MassDevelopment</w:t>
      </w:r>
      <w:proofErr w:type="spellEnd"/>
      <w:r w:rsidR="006A0E5E" w:rsidRPr="00332D6E">
        <w:t xml:space="preserve">, the program provides financial assistance for both site assessment before a project is </w:t>
      </w:r>
      <w:r w:rsidR="001403BD">
        <w:t>started</w:t>
      </w:r>
      <w:r w:rsidR="006A0E5E" w:rsidRPr="00332D6E">
        <w:t xml:space="preserve"> and financing for the project itself.</w:t>
      </w:r>
      <w:r w:rsidR="00C35783">
        <w:t xml:space="preserve"> </w:t>
      </w:r>
      <w:proofErr w:type="spellStart"/>
      <w:r w:rsidR="00C35783">
        <w:t>MassDevelopment</w:t>
      </w:r>
      <w:proofErr w:type="spellEnd"/>
      <w:r w:rsidR="00C35783">
        <w:t xml:space="preserve"> has been transparent with how the Fund has operated and has provided valuable annual reports detailing the</w:t>
      </w:r>
      <w:r w:rsidR="00A1387E">
        <w:t xml:space="preserve"> positive</w:t>
      </w:r>
      <w:r w:rsidR="00C35783">
        <w:t xml:space="preserve"> impact that these projects have had on cities and towns across the Commonwealth. </w:t>
      </w:r>
    </w:p>
    <w:p w:rsidR="00D06658" w:rsidRPr="00332D6E" w:rsidRDefault="00D06658"/>
    <w:p w:rsidR="0022709A" w:rsidRPr="00332D6E" w:rsidRDefault="00D06658">
      <w:r w:rsidRPr="00332D6E">
        <w:t xml:space="preserve">Due to increased utilization of the fund, it has been expended </w:t>
      </w:r>
      <w:r w:rsidR="001403BD">
        <w:t>more quickly</w:t>
      </w:r>
      <w:r w:rsidRPr="00332D6E">
        <w:t xml:space="preserve"> than was anticipated</w:t>
      </w:r>
      <w:r w:rsidR="001403BD">
        <w:t>, leaving it fully depleted as of June 2013</w:t>
      </w:r>
      <w:r w:rsidRPr="00332D6E">
        <w:t xml:space="preserve">. </w:t>
      </w:r>
      <w:r w:rsidR="00C35783">
        <w:t xml:space="preserve">Projects that were seeking assistance from the fund and were in the pipeline for that assistance are on hold. </w:t>
      </w:r>
      <w:r w:rsidRPr="00332D6E">
        <w:t xml:space="preserve">This </w:t>
      </w:r>
      <w:r w:rsidR="001403BD">
        <w:t>recapitalization</w:t>
      </w:r>
      <w:r w:rsidRPr="00332D6E">
        <w:t xml:space="preserve"> is vital to </w:t>
      </w:r>
      <w:r w:rsidR="001403BD">
        <w:t xml:space="preserve">enable projects </w:t>
      </w:r>
      <w:r w:rsidR="00BB2FE2">
        <w:t xml:space="preserve">currently </w:t>
      </w:r>
      <w:r w:rsidR="001403BD">
        <w:t xml:space="preserve">waiting </w:t>
      </w:r>
      <w:r w:rsidR="001A63D6">
        <w:t xml:space="preserve">for </w:t>
      </w:r>
      <w:r w:rsidR="001403BD">
        <w:t>funding to move forward</w:t>
      </w:r>
      <w:r w:rsidRPr="00332D6E">
        <w:t xml:space="preserve"> and to allow </w:t>
      </w:r>
      <w:r w:rsidR="001403BD">
        <w:t>the fund</w:t>
      </w:r>
      <w:r w:rsidRPr="00332D6E">
        <w:t xml:space="preserve"> to have a continued beneficial impact on cities and towns across Massachusetts.</w:t>
      </w:r>
    </w:p>
    <w:p w:rsidR="00D06658" w:rsidRPr="00332D6E" w:rsidRDefault="00D06658"/>
    <w:p w:rsidR="00D06658" w:rsidRPr="00332D6E" w:rsidRDefault="001A63D6">
      <w:r>
        <w:t>We hope that you will join us in support of this effort.</w:t>
      </w:r>
      <w:r w:rsidR="0015496F">
        <w:t xml:space="preserve"> To discuss further, please contact Andre Leroux, Executive Director of the MA Smart Growth Alliance at 617-251-3861, or Rachel Heller, Policy Director of CHAPA at 617-742-0820 x103.</w:t>
      </w:r>
    </w:p>
    <w:p w:rsidR="00D06658" w:rsidRDefault="00D06658"/>
    <w:p w:rsidR="00D06658" w:rsidRDefault="00D06658">
      <w:r>
        <w:t>Sincerely,</w:t>
      </w:r>
    </w:p>
    <w:p w:rsidR="00D06658" w:rsidRDefault="00D06658"/>
    <w:p w:rsidR="0015496F" w:rsidRDefault="0015496F" w:rsidP="0015496F">
      <w:r>
        <w:t>495/</w:t>
      </w:r>
      <w:proofErr w:type="spellStart"/>
      <w:r>
        <w:t>MetroWest</w:t>
      </w:r>
      <w:proofErr w:type="spellEnd"/>
      <w:r>
        <w:t xml:space="preserve"> Partnership</w:t>
      </w:r>
    </w:p>
    <w:p w:rsidR="0015496F" w:rsidRDefault="0015496F" w:rsidP="0015496F">
      <w:r>
        <w:t>AIA Massachusetts</w:t>
      </w:r>
    </w:p>
    <w:p w:rsidR="0015496F" w:rsidRDefault="0015496F" w:rsidP="0015496F">
      <w:r>
        <w:t>Berkshire Regional Planning Commission</w:t>
      </w:r>
    </w:p>
    <w:p w:rsidR="0015496F" w:rsidRDefault="0015496F" w:rsidP="0015496F">
      <w:r>
        <w:t>Citizens’ Housing and Planning Association</w:t>
      </w:r>
    </w:p>
    <w:p w:rsidR="0015496F" w:rsidRDefault="0015496F" w:rsidP="0015496F">
      <w:r>
        <w:t>Conservation Law Foundation</w:t>
      </w:r>
    </w:p>
    <w:p w:rsidR="0015496F" w:rsidRDefault="0015496F" w:rsidP="0015496F">
      <w:r>
        <w:t>Dorchester Bay Economic Development Corporation</w:t>
      </w:r>
    </w:p>
    <w:p w:rsidR="0015496F" w:rsidRDefault="0015496F" w:rsidP="0015496F">
      <w:r>
        <w:t>Environmental League of Massachusetts</w:t>
      </w:r>
    </w:p>
    <w:p w:rsidR="0015496F" w:rsidRDefault="0015496F" w:rsidP="0015496F">
      <w:r>
        <w:t>Groundwork Lawrence</w:t>
      </w:r>
    </w:p>
    <w:p w:rsidR="0015496F" w:rsidRDefault="0015496F" w:rsidP="0015496F">
      <w:r>
        <w:t>LSP Association</w:t>
      </w:r>
    </w:p>
    <w:p w:rsidR="0015496F" w:rsidRDefault="0015496F" w:rsidP="0015496F">
      <w:r>
        <w:t>Mass Audubon</w:t>
      </w:r>
    </w:p>
    <w:p w:rsidR="0015496F" w:rsidRDefault="0015496F" w:rsidP="0015496F">
      <w:r>
        <w:t>Massachusetts Business Roundtable</w:t>
      </w:r>
    </w:p>
    <w:p w:rsidR="000245C8" w:rsidRDefault="000245C8">
      <w:r>
        <w:t>Massachusetts Smart Growth Alliance</w:t>
      </w:r>
    </w:p>
    <w:p w:rsidR="0015496F" w:rsidRDefault="0015496F" w:rsidP="0015496F">
      <w:r>
        <w:t>Mayor Jon Mitchell, City of New Bedford</w:t>
      </w:r>
    </w:p>
    <w:p w:rsidR="0015496F" w:rsidRDefault="0015496F" w:rsidP="0015496F">
      <w:r>
        <w:t>Mayor Dan Rivera, City of Lawrence</w:t>
      </w:r>
    </w:p>
    <w:p w:rsidR="000245C8" w:rsidRDefault="000245C8">
      <w:r>
        <w:t>Metropolitan Area Planning Council</w:t>
      </w:r>
    </w:p>
    <w:p w:rsidR="0015496F" w:rsidRDefault="0015496F" w:rsidP="0015496F">
      <w:r>
        <w:t>Metropolitan Mayors Coalition</w:t>
      </w:r>
    </w:p>
    <w:p w:rsidR="000245C8" w:rsidRDefault="000245C8">
      <w:r>
        <w:t>Massachusetts Association of Community Development Corporations</w:t>
      </w:r>
    </w:p>
    <w:p w:rsidR="004D1228" w:rsidRDefault="004D1228">
      <w:r>
        <w:t>Massachusetts Association of Regional Planning Agencies</w:t>
      </w:r>
    </w:p>
    <w:p w:rsidR="0015496F" w:rsidRDefault="0015496F" w:rsidP="0015496F">
      <w:r>
        <w:t>Mission Hill Neighborhood Housing Services</w:t>
      </w:r>
    </w:p>
    <w:p w:rsidR="0015496F" w:rsidRDefault="0015496F" w:rsidP="0015496F">
      <w:r>
        <w:t>NAIOP – Commercial Real Estate Development Association – Massachusetts</w:t>
      </w:r>
    </w:p>
    <w:p w:rsidR="000245C8" w:rsidRDefault="000245C8">
      <w:r>
        <w:t>North Shore Community Development Corporation</w:t>
      </w:r>
    </w:p>
    <w:p w:rsidR="0015496F" w:rsidRDefault="0015496F" w:rsidP="0015496F">
      <w:proofErr w:type="spellStart"/>
      <w:r>
        <w:t>Westmass</w:t>
      </w:r>
      <w:proofErr w:type="spellEnd"/>
      <w:r>
        <w:t xml:space="preserve"> Area Development Corporation</w:t>
      </w:r>
    </w:p>
    <w:p w:rsidR="00142169" w:rsidRDefault="00142169">
      <w:r>
        <w:t>Worcester Business Development Corporation</w:t>
      </w:r>
    </w:p>
    <w:sectPr w:rsidR="00142169" w:rsidSect="00F55504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1DB" w:rsidRDefault="001301DB" w:rsidP="00D06658">
      <w:r>
        <w:separator/>
      </w:r>
    </w:p>
  </w:endnote>
  <w:endnote w:type="continuationSeparator" w:id="0">
    <w:p w:rsidR="001301DB" w:rsidRDefault="001301DB" w:rsidP="00D066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D31" w:rsidRDefault="00990D3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D31" w:rsidRDefault="00990D3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D31" w:rsidRDefault="00990D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1DB" w:rsidRDefault="001301DB" w:rsidP="00D06658">
      <w:r>
        <w:separator/>
      </w:r>
    </w:p>
  </w:footnote>
  <w:footnote w:type="continuationSeparator" w:id="0">
    <w:p w:rsidR="001301DB" w:rsidRDefault="001301DB" w:rsidP="00D066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D31" w:rsidRDefault="00990D3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D31" w:rsidRDefault="00990D3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D31" w:rsidRDefault="00990D3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22709A"/>
    <w:rsid w:val="000245C8"/>
    <w:rsid w:val="000911BF"/>
    <w:rsid w:val="000954A4"/>
    <w:rsid w:val="000A2F3A"/>
    <w:rsid w:val="000F2427"/>
    <w:rsid w:val="000F3ADD"/>
    <w:rsid w:val="0012297F"/>
    <w:rsid w:val="001301DB"/>
    <w:rsid w:val="001403BD"/>
    <w:rsid w:val="00142169"/>
    <w:rsid w:val="00146F28"/>
    <w:rsid w:val="0015496F"/>
    <w:rsid w:val="00181C68"/>
    <w:rsid w:val="001A63D6"/>
    <w:rsid w:val="00206C94"/>
    <w:rsid w:val="00222F09"/>
    <w:rsid w:val="0022380C"/>
    <w:rsid w:val="0022709A"/>
    <w:rsid w:val="00232982"/>
    <w:rsid w:val="002A5349"/>
    <w:rsid w:val="002C0820"/>
    <w:rsid w:val="00325561"/>
    <w:rsid w:val="00326FEE"/>
    <w:rsid w:val="00332D6E"/>
    <w:rsid w:val="00387EF3"/>
    <w:rsid w:val="003C50BD"/>
    <w:rsid w:val="003D2077"/>
    <w:rsid w:val="003F6314"/>
    <w:rsid w:val="00426CF8"/>
    <w:rsid w:val="004673F8"/>
    <w:rsid w:val="004A1CB0"/>
    <w:rsid w:val="004D1228"/>
    <w:rsid w:val="004E4245"/>
    <w:rsid w:val="00545A36"/>
    <w:rsid w:val="00547457"/>
    <w:rsid w:val="005B79EE"/>
    <w:rsid w:val="005C5B4C"/>
    <w:rsid w:val="00644069"/>
    <w:rsid w:val="00676068"/>
    <w:rsid w:val="006A0E5E"/>
    <w:rsid w:val="006A63A9"/>
    <w:rsid w:val="006D7A8A"/>
    <w:rsid w:val="00713585"/>
    <w:rsid w:val="007549F6"/>
    <w:rsid w:val="007A2782"/>
    <w:rsid w:val="007B2039"/>
    <w:rsid w:val="007C2275"/>
    <w:rsid w:val="008656BC"/>
    <w:rsid w:val="008B1521"/>
    <w:rsid w:val="008B3C37"/>
    <w:rsid w:val="008D2104"/>
    <w:rsid w:val="008F782D"/>
    <w:rsid w:val="0090295A"/>
    <w:rsid w:val="00912951"/>
    <w:rsid w:val="00960BD3"/>
    <w:rsid w:val="00990D31"/>
    <w:rsid w:val="00995A69"/>
    <w:rsid w:val="009B46D1"/>
    <w:rsid w:val="009C6611"/>
    <w:rsid w:val="009E1C2E"/>
    <w:rsid w:val="009F5FC2"/>
    <w:rsid w:val="00A1387E"/>
    <w:rsid w:val="00A606B9"/>
    <w:rsid w:val="00A95547"/>
    <w:rsid w:val="00AD1DDA"/>
    <w:rsid w:val="00AE3624"/>
    <w:rsid w:val="00B006DD"/>
    <w:rsid w:val="00B64BD3"/>
    <w:rsid w:val="00B75195"/>
    <w:rsid w:val="00B876AF"/>
    <w:rsid w:val="00BB2AD2"/>
    <w:rsid w:val="00BB2FE2"/>
    <w:rsid w:val="00C35783"/>
    <w:rsid w:val="00C73DF8"/>
    <w:rsid w:val="00C76CC3"/>
    <w:rsid w:val="00CA7810"/>
    <w:rsid w:val="00CE017B"/>
    <w:rsid w:val="00D06658"/>
    <w:rsid w:val="00D238AC"/>
    <w:rsid w:val="00D71568"/>
    <w:rsid w:val="00D761F7"/>
    <w:rsid w:val="00DE464E"/>
    <w:rsid w:val="00E3359D"/>
    <w:rsid w:val="00F526A2"/>
    <w:rsid w:val="00F55504"/>
    <w:rsid w:val="00F63698"/>
    <w:rsid w:val="00F67237"/>
    <w:rsid w:val="00F86947"/>
    <w:rsid w:val="00F92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Franklin Gothic Book" w:eastAsiaTheme="minorHAnsi" w:hAnsi="Franklin Gothic Book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066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6658"/>
  </w:style>
  <w:style w:type="paragraph" w:styleId="Footer">
    <w:name w:val="footer"/>
    <w:basedOn w:val="Normal"/>
    <w:link w:val="FooterChar"/>
    <w:uiPriority w:val="99"/>
    <w:semiHidden/>
    <w:unhideWhenUsed/>
    <w:rsid w:val="00D066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6658"/>
  </w:style>
  <w:style w:type="paragraph" w:styleId="BalloonText">
    <w:name w:val="Balloon Text"/>
    <w:basedOn w:val="Normal"/>
    <w:link w:val="BalloonTextChar"/>
    <w:uiPriority w:val="99"/>
    <w:semiHidden/>
    <w:unhideWhenUsed/>
    <w:rsid w:val="000911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1.jpg@01CF1E7B.D83052D0" TargetMode="External"/><Relationship Id="rId18" Type="http://schemas.openxmlformats.org/officeDocument/2006/relationships/image" Target="media/image11.png"/><Relationship Id="rId26" Type="http://schemas.openxmlformats.org/officeDocument/2006/relationships/image" Target="cid:image001.jpg@01CF1E94.7A63FD00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cid:ii_143db5d42620f6e5" TargetMode="External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yperlink" Target="http://www.environmentalleague.org/" TargetMode="External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Metropolitan Area Planning Council</Company>
  <LinksUpToDate>false</LinksUpToDate>
  <CharactersWithSpaces>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ndowning</dc:creator>
  <cp:lastModifiedBy>Andre Leroux</cp:lastModifiedBy>
  <cp:revision>2</cp:revision>
  <cp:lastPrinted>2014-01-27T21:18:00Z</cp:lastPrinted>
  <dcterms:created xsi:type="dcterms:W3CDTF">2014-03-13T21:57:00Z</dcterms:created>
  <dcterms:modified xsi:type="dcterms:W3CDTF">2014-03-13T21:57:00Z</dcterms:modified>
</cp:coreProperties>
</file>